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71" w:rsidRPr="00155571" w:rsidRDefault="00155571" w:rsidP="00155571">
      <w:pPr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5557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Тюменские Известия</w:t>
      </w:r>
    </w:p>
    <w:p w:rsidR="00155571" w:rsidRPr="00155571" w:rsidRDefault="00155571" w:rsidP="00155571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55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 июля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2023 </w:t>
      </w:r>
      <w:hyperlink r:id="rId4" w:history="1">
        <w:r w:rsidRPr="00155571">
          <w:rPr>
            <w:rFonts w:ascii="Times New Roman" w:eastAsia="Times New Roman" w:hAnsi="Times New Roman" w:cs="Times New Roman"/>
            <w:b/>
            <w:i/>
            <w:iCs/>
            <w:color w:val="0000FF"/>
            <w:sz w:val="32"/>
            <w:szCs w:val="32"/>
            <w:lang w:eastAsia="ru-RU"/>
          </w:rPr>
          <w:t>№124 (8095)</w:t>
        </w:r>
      </w:hyperlink>
      <w:hyperlink r:id="rId5" w:history="1">
        <w:r w:rsidRPr="00155571">
          <w:rPr>
            <w:rFonts w:ascii="Times New Roman" w:eastAsia="Times New Roman" w:hAnsi="Times New Roman" w:cs="Times New Roman"/>
            <w:b/>
            <w:i/>
            <w:iCs/>
            <w:color w:val="0000FF"/>
            <w:sz w:val="32"/>
            <w:szCs w:val="32"/>
            <w:lang w:eastAsia="ru-RU"/>
          </w:rPr>
          <w:t>Общество</w:t>
        </w:r>
      </w:hyperlink>
    </w:p>
    <w:p w:rsidR="00155571" w:rsidRPr="00155571" w:rsidRDefault="00155571" w:rsidP="0015557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5571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Трудное возрождение</w:t>
      </w:r>
    </w:p>
    <w:p w:rsidR="00155571" w:rsidRPr="00155571" w:rsidRDefault="00155571" w:rsidP="00155571">
      <w:pPr>
        <w:spacing w:after="288" w:line="240" w:lineRule="auto"/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</w:pPr>
      <w:r w:rsidRPr="00155571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 xml:space="preserve">В селе Новотроицком </w:t>
      </w:r>
      <w:proofErr w:type="spellStart"/>
      <w:r w:rsidRPr="00155571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Нижнетавдинского</w:t>
      </w:r>
      <w:proofErr w:type="spellEnd"/>
      <w:r w:rsidRPr="00155571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 xml:space="preserve"> района волонтёры и строители восстанавливают старинный дом зажиточного крестьянина.</w:t>
      </w:r>
    </w:p>
    <w:p w:rsidR="00155571" w:rsidRPr="00155571" w:rsidRDefault="00155571" w:rsidP="00155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16301" cy="3329940"/>
            <wp:effectExtent l="19050" t="0" r="8249" b="0"/>
            <wp:docPr id="1" name="Рисунок 1" descr="https://t-i.ru/media/cache/38/40/3840f657cff8baf8fae08799d8c45b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-i.ru/media/cache/38/40/3840f657cff8baf8fae08799d8c45b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301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571" w:rsidRPr="00155571" w:rsidRDefault="00155571" w:rsidP="00155571">
      <w:pPr>
        <w:spacing w:line="240" w:lineRule="auto"/>
        <w:rPr>
          <w:rFonts w:ascii="inherit" w:eastAsia="Times New Roman" w:hAnsi="inherit" w:cs="Times New Roman"/>
          <w:i/>
          <w:iCs/>
          <w:sz w:val="25"/>
          <w:szCs w:val="25"/>
          <w:lang w:eastAsia="ru-RU"/>
        </w:rPr>
      </w:pPr>
      <w:r w:rsidRPr="00155571">
        <w:rPr>
          <w:rFonts w:ascii="inherit" w:eastAsia="Times New Roman" w:hAnsi="inherit" w:cs="Times New Roman"/>
          <w:i/>
          <w:iCs/>
          <w:sz w:val="25"/>
          <w:szCs w:val="25"/>
          <w:lang w:eastAsia="ru-RU"/>
        </w:rPr>
        <w:t>Александр Рыков</w:t>
      </w:r>
    </w:p>
    <w:p w:rsidR="00155571" w:rsidRPr="00155571" w:rsidRDefault="00155571" w:rsidP="0015557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7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Оказалось, что до сих пор крепкое на вид строение конца XIX века имеет серьёзные дефекты. И сейчас инициаторам замысла требуется рука помощи. Нужны ещё добровольцы и спонсорские средства.</w:t>
      </w:r>
    </w:p>
    <w:p w:rsidR="00155571" w:rsidRPr="00155571" w:rsidRDefault="00155571" w:rsidP="0015557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Реконструкция двухэтажного здания ведётся в рамках двух проектов. Идея возродить старый дом и разместить в нём сельский культурно-просветительский центр вызрела к проведению второго сезона фестиваля сохранения исторической среды «Том </w:t>
      </w:r>
      <w:proofErr w:type="spellStart"/>
      <w:r w:rsidRPr="001555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Сойер</w:t>
      </w:r>
      <w:proofErr w:type="spellEnd"/>
      <w:r w:rsidRPr="0015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557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</w:t>
      </w:r>
      <w:proofErr w:type="spellEnd"/>
      <w:r w:rsidRPr="0015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Напомним, во время первого сезона волонтёры при поддержке спонсоров отреставрировали в селе столетний дом Надежды </w:t>
      </w:r>
      <w:proofErr w:type="spellStart"/>
      <w:r w:rsidRPr="001555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Распоповой</w:t>
      </w:r>
      <w:proofErr w:type="spellEnd"/>
      <w:r w:rsidRPr="00155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571" w:rsidRPr="00155571" w:rsidRDefault="00155571" w:rsidP="0015557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71">
        <w:rPr>
          <w:rFonts w:ascii="Times New Roman" w:eastAsia="Times New Roman" w:hAnsi="Times New Roman" w:cs="Times New Roman"/>
          <w:sz w:val="28"/>
          <w:szCs w:val="28"/>
          <w:lang w:eastAsia="ru-RU"/>
        </w:rPr>
        <w:t>К восстановлению второго объекта был привлечён ещё один проект по сохранению исторического наследия — «Сибирская глубинка». Его реализация поддерживается ПАО «ЛУКОЙЛ», со стороны которого выделяются средства на приобретение строительных и расходных материалов. Кроме того, «ЛУКОЙЛ» помог и с созданием сайта центра культурных и </w:t>
      </w:r>
      <w:proofErr w:type="spellStart"/>
      <w:r w:rsidRPr="001555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досуговых</w:t>
      </w:r>
      <w:proofErr w:type="spellEnd"/>
      <w:r w:rsidRPr="0015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«Атмосфера», где развивается раздел «Сибирская глубинка», пополняемый историческими сведениями </w:t>
      </w:r>
      <w:r w:rsidRPr="001555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 территории. Работу по сбору и обобщению краеведческих материалов вместе с руководителем центра Александром Рыковым ведут учительница </w:t>
      </w:r>
      <w:proofErr w:type="spellStart"/>
      <w:r w:rsidRPr="001555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Новотроицкой</w:t>
      </w:r>
      <w:proofErr w:type="spellEnd"/>
      <w:r w:rsidRPr="0015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Надежда Шаламова и заместитель председателя совета ветеранов Алевтина Кузьмина.</w:t>
      </w:r>
    </w:p>
    <w:p w:rsidR="00155571" w:rsidRPr="00155571" w:rsidRDefault="00155571" w:rsidP="0015557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 дома зажиточного крестьянина весьма затейливая судьба. Некогда он принадлежал крепкому хозяйственнику Илье Логинову и стоял в деревне </w:t>
      </w:r>
      <w:proofErr w:type="spellStart"/>
      <w:r w:rsidRPr="001555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Новоникольской</w:t>
      </w:r>
      <w:proofErr w:type="spellEnd"/>
      <w:r w:rsidRPr="0015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располагалась в трёх километрах от Новотроицкого. Во время коллективизации семью Ильи Дмитриевича </w:t>
      </w:r>
      <w:proofErr w:type="gramStart"/>
      <w:r w:rsidRPr="001555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раскулачили</w:t>
      </w:r>
      <w:proofErr w:type="gramEnd"/>
      <w:r w:rsidRPr="0015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дом его передали под начальную школу. Когда в 1976 году школу закрыли, здание перевезли на центральную усадьбу колхоза имени Дзержинского в Новотроицкое. Здесь в нём тоже </w:t>
      </w:r>
      <w:proofErr w:type="gramStart"/>
      <w:r w:rsidRPr="001555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разместили</w:t>
      </w:r>
      <w:proofErr w:type="gramEnd"/>
      <w:r w:rsidRPr="0015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начальную школу. Позднее на втором этаже устроили учительскую квартиру, а на первом размещалась школьная столовая. Спустя годы дом превратили в школьное складское помещение. А потом и вовсе забросили. </w:t>
      </w:r>
      <w:proofErr w:type="gramStart"/>
      <w:r w:rsidRPr="001555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</w:t>
      </w:r>
      <w:proofErr w:type="gramEnd"/>
      <w:r w:rsidRPr="0015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лет строение являлось бесхозным.</w:t>
      </w:r>
    </w:p>
    <w:p w:rsidR="00155571" w:rsidRPr="00155571" w:rsidRDefault="00155571" w:rsidP="0015557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рассказал Александр Рыков, волонтёры приступили к реставрации дома в июне. На начальном этапе они очистили оба этажа от старого хлама. В течение всего лета добровольцы будут заниматься покраской фасада, расчисткой стен от старой штукатурки, восстановлением наличников, оконных рам, остеклением окон, малярными работами внутри помещений.</w:t>
      </w:r>
    </w:p>
    <w:p w:rsidR="00155571" w:rsidRPr="00155571" w:rsidRDefault="00155571" w:rsidP="0015557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7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Существует острая необходимость в финансовой поддержке, — поделился Александр. — Реконструкцию объекта проводят строители по найму, и необходимо оплачивать их услуги. Мастера сняли старое кровельное покрытие и разобрали сгнившую стропильную систему. При демонтаже у здания были выявлены серьёзные дефекты, исправление которых требует значительных финансовых вложений. На следующем этапе профессиональные строители планируют заменить перекрытия двух этажей и отремонтировать пол. Помочь в работах по сохранению дома можно финансово. У нас есть расчетный счёт, который мы назовём всем, кто позвонит нам по телефону</w:t>
      </w:r>
      <w:r w:rsidRPr="001555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8-950-487-20-82. Помимо этого, нам нужна помощь добровольцев из других городов и сёл. Даже однодневный визит волонтёра будет существенным вкладом в восстановление дома. Я обращаюсь к предпринимательскому сообществу и ко всем неравнодушным гражданам поддержать нас. Общими усилиями мы сможем сохранить историческое наследие и передать его молодому поколению!</w:t>
      </w:r>
    </w:p>
    <w:p w:rsidR="00155571" w:rsidRPr="00155571" w:rsidRDefault="00155571" w:rsidP="0015557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замыслу инициаторов проекта после реконструкции на первом этаже дома откроется музей, где воспроизведут обстановку дома сибирского крестьянина, а на втором этаже оборудуют гостиничные номера, где смогут останавливаться туристы.</w:t>
      </w:r>
    </w:p>
    <w:p w:rsidR="00155571" w:rsidRPr="00155571" w:rsidRDefault="00155571" w:rsidP="0015557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Добавим, что в рамках проведения фестиваля «Том </w:t>
      </w:r>
      <w:proofErr w:type="spellStart"/>
      <w:r w:rsidRPr="001555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Сойер</w:t>
      </w:r>
      <w:proofErr w:type="spellEnd"/>
      <w:r w:rsidRPr="00155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557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</w:t>
      </w:r>
      <w:proofErr w:type="spellEnd"/>
      <w:r w:rsidRPr="0015557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 селе Новотроицком будут проходить краеведческие мероприятия на основе экспозиции «Сибирская глубинка» в помещении сельского Дома культуры, мастер-классы по реставрации наличников, чайные посиделки с экскурсом в историю территории, творческие встречи с приглашёнными артистами.</w:t>
      </w:r>
    </w:p>
    <w:p w:rsidR="00155571" w:rsidRPr="00155571" w:rsidRDefault="00155571" w:rsidP="00155571">
      <w:pPr>
        <w:spacing w:after="4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Ирина </w:t>
      </w:r>
      <w:proofErr w:type="spellStart"/>
      <w:r w:rsidRPr="00155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Тарабаева</w:t>
      </w:r>
      <w:proofErr w:type="spellEnd"/>
    </w:p>
    <w:p w:rsidR="00155571" w:rsidRPr="00155571" w:rsidRDefault="00155571" w:rsidP="0015557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9883" cy="2730009"/>
            <wp:effectExtent l="19050" t="0" r="8467" b="0"/>
            <wp:docPr id="2" name="Рисунок 2" descr="https://t-i.ru/media/cache/7b/90/7b9076598871bfb6df1710e4be126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-i.ru/media/cache/7b/90/7b9076598871bfb6df1710e4be1267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348" cy="273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571" w:rsidRPr="00155571" w:rsidRDefault="00155571" w:rsidP="00155571">
      <w:pPr>
        <w:spacing w:line="356" w:lineRule="atLeast"/>
        <w:jc w:val="center"/>
        <w:textAlignment w:val="top"/>
        <w:rPr>
          <w:rFonts w:ascii="inherit" w:eastAsia="Times New Roman" w:hAnsi="inherit" w:cs="Arial"/>
          <w:color w:val="000000"/>
          <w:sz w:val="25"/>
          <w:szCs w:val="25"/>
          <w:lang w:eastAsia="ru-RU"/>
        </w:rPr>
      </w:pPr>
      <w:proofErr w:type="spellStart"/>
      <w:r w:rsidRPr="00155571">
        <w:rPr>
          <w:rFonts w:ascii="inherit" w:eastAsia="Times New Roman" w:hAnsi="inherit" w:cs="Arial"/>
          <w:color w:val="000000"/>
          <w:sz w:val="25"/>
          <w:lang w:eastAsia="ru-RU"/>
        </w:rPr>
        <w:t>Твитнуть</w:t>
      </w:r>
      <w:proofErr w:type="spellEnd"/>
    </w:p>
    <w:p w:rsidR="00485105" w:rsidRDefault="00485105"/>
    <w:sectPr w:rsidR="00485105" w:rsidSect="00485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55571"/>
    <w:rsid w:val="00155571"/>
    <w:rsid w:val="0048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k-metaitem">
    <w:name w:val="kk-meta__item"/>
    <w:basedOn w:val="a0"/>
    <w:rsid w:val="00155571"/>
  </w:style>
  <w:style w:type="character" w:styleId="a3">
    <w:name w:val="Emphasis"/>
    <w:basedOn w:val="a0"/>
    <w:uiPriority w:val="20"/>
    <w:qFormat/>
    <w:rsid w:val="00155571"/>
    <w:rPr>
      <w:i/>
      <w:iCs/>
    </w:rPr>
  </w:style>
  <w:style w:type="character" w:customStyle="1" w:styleId="ng-binding">
    <w:name w:val="ng-binding"/>
    <w:basedOn w:val="a0"/>
    <w:rsid w:val="00155571"/>
  </w:style>
  <w:style w:type="paragraph" w:customStyle="1" w:styleId="kk-articleelement">
    <w:name w:val="kk-article__element"/>
    <w:basedOn w:val="a"/>
    <w:rsid w:val="0015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k-article-imageauthor">
    <w:name w:val="kk-article-image__author"/>
    <w:basedOn w:val="a"/>
    <w:rsid w:val="0015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55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lybutton">
    <w:name w:val="likely__button"/>
    <w:basedOn w:val="a0"/>
    <w:rsid w:val="00155571"/>
  </w:style>
  <w:style w:type="paragraph" w:styleId="a5">
    <w:name w:val="Balloon Text"/>
    <w:basedOn w:val="a"/>
    <w:link w:val="a6"/>
    <w:uiPriority w:val="99"/>
    <w:semiHidden/>
    <w:unhideWhenUsed/>
    <w:rsid w:val="0015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8140">
          <w:marLeft w:val="0"/>
          <w:marRight w:val="0"/>
          <w:marTop w:val="0"/>
          <w:marBottom w:val="3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5270">
          <w:marLeft w:val="0"/>
          <w:marRight w:val="0"/>
          <w:marTop w:val="0"/>
          <w:marBottom w:val="4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9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6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990524">
          <w:marLeft w:val="0"/>
          <w:marRight w:val="0"/>
          <w:marTop w:val="0"/>
          <w:marBottom w:val="6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6712">
              <w:marLeft w:val="-89"/>
              <w:marRight w:val="-8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2009">
                  <w:marLeft w:val="89"/>
                  <w:marRight w:val="89"/>
                  <w:marTop w:val="0"/>
                  <w:marBottom w:val="1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-i.ru/categories/society" TargetMode="External"/><Relationship Id="rId4" Type="http://schemas.openxmlformats.org/officeDocument/2006/relationships/hyperlink" Target="https://t-i.ru/archive?issue=223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2023-11-05T10:38:00Z</cp:lastPrinted>
  <dcterms:created xsi:type="dcterms:W3CDTF">2023-11-05T10:36:00Z</dcterms:created>
  <dcterms:modified xsi:type="dcterms:W3CDTF">2023-11-05T10:39:00Z</dcterms:modified>
</cp:coreProperties>
</file>