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1" w:rsidRDefault="004318B1" w:rsidP="004318B1">
      <w:pPr>
        <w:shd w:val="clear" w:color="auto" w:fill="FFFFFF"/>
        <w:spacing w:line="240" w:lineRule="auto"/>
        <w:rPr>
          <w:rFonts w:ascii="Tahoma" w:eastAsia="Times New Roman" w:hAnsi="Tahoma" w:cs="Tahoma"/>
          <w:sz w:val="32"/>
          <w:lang w:eastAsia="ru-RU"/>
        </w:rPr>
      </w:pPr>
      <w:r>
        <w:rPr>
          <w:rFonts w:ascii="Tahoma" w:eastAsia="Times New Roman" w:hAnsi="Tahoma" w:cs="Tahoma"/>
          <w:sz w:val="32"/>
          <w:lang w:eastAsia="ru-RU"/>
        </w:rPr>
        <w:t>Тюменские Известия</w:t>
      </w:r>
    </w:p>
    <w:p w:rsidR="004318B1" w:rsidRPr="004318B1" w:rsidRDefault="004318B1" w:rsidP="004318B1">
      <w:pPr>
        <w:shd w:val="clear" w:color="auto" w:fill="FFFFFF"/>
        <w:spacing w:line="240" w:lineRule="auto"/>
        <w:rPr>
          <w:rFonts w:ascii="Tahoma" w:eastAsia="Times New Roman" w:hAnsi="Tahoma" w:cs="Tahoma"/>
          <w:sz w:val="32"/>
          <w:szCs w:val="32"/>
          <w:lang w:eastAsia="ru-RU"/>
        </w:rPr>
      </w:pPr>
      <w:r w:rsidRPr="004318B1">
        <w:rPr>
          <w:rFonts w:ascii="Tahoma" w:eastAsia="Times New Roman" w:hAnsi="Tahoma" w:cs="Tahoma"/>
          <w:sz w:val="32"/>
          <w:lang w:eastAsia="ru-RU"/>
        </w:rPr>
        <w:t>24 августа 2022</w:t>
      </w:r>
      <w:r>
        <w:rPr>
          <w:rFonts w:ascii="Tahoma" w:eastAsia="Times New Roman" w:hAnsi="Tahoma" w:cs="Tahoma"/>
          <w:sz w:val="32"/>
          <w:lang w:eastAsia="ru-RU"/>
        </w:rPr>
        <w:t xml:space="preserve"> </w:t>
      </w:r>
      <w:hyperlink r:id="rId4" w:history="1">
        <w:r w:rsidRPr="004318B1">
          <w:rPr>
            <w:rFonts w:ascii="Tahoma" w:eastAsia="Times New Roman" w:hAnsi="Tahoma" w:cs="Tahoma"/>
            <w:i/>
            <w:iCs/>
            <w:color w:val="0000FF"/>
            <w:sz w:val="32"/>
            <w:lang w:eastAsia="ru-RU"/>
          </w:rPr>
          <w:t>№147 (7888)</w:t>
        </w:r>
      </w:hyperlink>
      <w:hyperlink r:id="rId5" w:history="1">
        <w:r w:rsidRPr="004318B1">
          <w:rPr>
            <w:rFonts w:ascii="Tahoma" w:eastAsia="Times New Roman" w:hAnsi="Tahoma" w:cs="Tahoma"/>
            <w:i/>
            <w:iCs/>
            <w:color w:val="0000FF"/>
            <w:sz w:val="32"/>
            <w:lang w:eastAsia="ru-RU"/>
          </w:rPr>
          <w:t>Общество</w:t>
        </w:r>
      </w:hyperlink>
    </w:p>
    <w:p w:rsidR="004318B1" w:rsidRPr="004318B1" w:rsidRDefault="004318B1" w:rsidP="0043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Последователи Тома </w:t>
      </w:r>
      <w:proofErr w:type="spellStart"/>
      <w:r w:rsidRPr="00431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4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селе Новотроицком восстановили вековой дом</w:t>
      </w:r>
    </w:p>
    <w:p w:rsidR="004318B1" w:rsidRPr="004318B1" w:rsidRDefault="004318B1" w:rsidP="004318B1">
      <w:pPr>
        <w:shd w:val="clear" w:color="auto" w:fill="FFFFFF"/>
        <w:spacing w:after="288" w:line="240" w:lineRule="auto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4318B1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В июле этого года Всероссийский фестиваль сохранения исторической среды «Том </w:t>
      </w:r>
      <w:proofErr w:type="spellStart"/>
      <w:r w:rsidRPr="004318B1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Сойер</w:t>
      </w:r>
      <w:proofErr w:type="spellEnd"/>
      <w:r w:rsidRPr="004318B1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</w:t>
      </w:r>
      <w:proofErr w:type="spellStart"/>
      <w:r w:rsidRPr="004318B1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Фест</w:t>
      </w:r>
      <w:proofErr w:type="spellEnd"/>
      <w:r w:rsidRPr="004318B1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» добрался до тюменской глубинки.</w:t>
      </w:r>
    </w:p>
    <w:p w:rsidR="004318B1" w:rsidRPr="004318B1" w:rsidRDefault="004318B1" w:rsidP="004318B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rFonts w:ascii="Tahoma" w:eastAsia="Times New Roman" w:hAnsi="Tahoma" w:cs="Tahoma"/>
          <w:noProof/>
          <w:sz w:val="32"/>
          <w:szCs w:val="32"/>
          <w:lang w:eastAsia="ru-RU"/>
        </w:rPr>
        <w:drawing>
          <wp:inline distT="0" distB="0" distL="0" distR="0">
            <wp:extent cx="5518666" cy="3689754"/>
            <wp:effectExtent l="19050" t="0" r="5834" b="0"/>
            <wp:docPr id="1" name="Рисунок 1" descr="https://t-i.ru/media/cache/6b/4b/6b4b220a789d9ff2d140900000f85c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-i.ru/media/cache/6b/4b/6b4b220a789d9ff2d140900000f85c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808" cy="369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8B1" w:rsidRPr="004318B1" w:rsidRDefault="004318B1" w:rsidP="004318B1">
      <w:pPr>
        <w:shd w:val="clear" w:color="auto" w:fill="FFFFFF"/>
        <w:spacing w:line="240" w:lineRule="auto"/>
        <w:rPr>
          <w:rFonts w:ascii="inherit" w:eastAsia="Times New Roman" w:hAnsi="inherit" w:cs="Tahoma"/>
          <w:i/>
          <w:iCs/>
          <w:sz w:val="28"/>
          <w:szCs w:val="28"/>
          <w:lang w:eastAsia="ru-RU"/>
        </w:rPr>
      </w:pPr>
      <w:r w:rsidRPr="004318B1">
        <w:rPr>
          <w:rFonts w:ascii="inherit" w:eastAsia="Times New Roman" w:hAnsi="inherit" w:cs="Tahoma"/>
          <w:i/>
          <w:iCs/>
          <w:sz w:val="28"/>
          <w:szCs w:val="28"/>
          <w:lang w:eastAsia="ru-RU"/>
        </w:rPr>
        <w:t>Фото предоставлено участниками фестиваля</w:t>
      </w:r>
    </w:p>
    <w:p w:rsidR="004318B1" w:rsidRPr="004318B1" w:rsidRDefault="004318B1" w:rsidP="00431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Волонтёры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нижнетавдинского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Новотроицкое взялись отреставрировать дом 82-летней Надежды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Распоповой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. И они сделали это. Обновили ворота, веранду, оконные наличники, а также подправили один из углов дома, чтобы тот перестал проседать. Надежда Михайловна восхищена: «Просто не верится, что сейчас мой дом так выглядит…»</w:t>
      </w:r>
    </w:p>
    <w:p w:rsidR="004318B1" w:rsidRPr="004318B1" w:rsidRDefault="004318B1" w:rsidP="00431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 фестиваль и собрал волонтёров в родном селе руководитель Новотроицкого дома культуры Александр Рыков. В феврале этого года он прошёл обучающую стажировку в Самаре, где в 2015 году зародилось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томсойеровское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движение. После чего, согласовав варианты с федеральными координаторами, выбрал первый объект для реставрации — домик на улице Советской, которому в 2024 году исполнится 100 лет.</w:t>
      </w:r>
    </w:p>
    <w:p w:rsidR="004318B1" w:rsidRPr="004318B1" w:rsidRDefault="004318B1" w:rsidP="00431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За месяц мы выполнили весь запланированный объём работ, — поведал Рыков. — На ворота повесили предоставленную томской компанией </w:t>
      </w:r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Ретрознак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табличку с улицей и номером дома с подсветкой. Теперь результат нашей работы виден даже в тёмное время суток.</w:t>
      </w:r>
    </w:p>
    <w:p w:rsidR="004318B1" w:rsidRPr="004318B1" w:rsidRDefault="004318B1" w:rsidP="00431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 привлёк к проведению «Том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подростков и молодёжь от 14 до 30 лет. Помочь вызвались и взрослые селяне. Кроме того, на призыв Александра откликнулись приезжие добровольцы, которые наполнили своим творчеством культурную программу фестиваля. В эти дни волонтёры не только трудились, но и хорошо проводили время с песнями и танцами. Как отметил Рыков, фестиваль объединил самых разных людей в общем деле.</w:t>
      </w:r>
    </w:p>
    <w:p w:rsidR="004318B1" w:rsidRPr="004318B1" w:rsidRDefault="004318B1" w:rsidP="00431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Среди молодёжи хотелось бы отметить Андрея и Полину </w:t>
      </w:r>
      <w:proofErr w:type="gram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Рябчиковых</w:t>
      </w:r>
      <w:proofErr w:type="gram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Олега и Егора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Линдинберг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Викторию Шаламову, Ксению Зырянову, Дарью Рыкову, Александра Лапина, Сергея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Убасева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Владислава Егорова. Некоторые взрослые тоже хорошо помогли: Мария Реутова, Алёна Рыкова, Андрей Григорьев, Андрей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Леошков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Людмила Григорьева. Отдельное спасибо за поддержку главе Новотроицкого сельского поселения Олегу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Ахмерову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 этих людей ничего бы не получилось, — подчеркнул координатор «Том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18B1" w:rsidRPr="004318B1" w:rsidRDefault="004318B1" w:rsidP="00431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 очень благодарна волонтёрам за их труд, — призналась хозяйка дома Надежда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Распопова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Каждый день они были в движении, и я старалась не отставать. Не могу сидеть на месте, когда другие работают. Я совсем не предполагала, что уже этим летом результат будет достигнут. Ворота обновили, веранда и наличники сияют, появился домовой знак с подсветкой. И всё на энтузиазме! Не знала, что бывают такие фестивали. Я очень рада, что первым был выбран мой дом. Надеюсь, что и другие дома в селе со временем преобразятся…</w:t>
      </w:r>
    </w:p>
    <w:p w:rsidR="004318B1" w:rsidRPr="004318B1" w:rsidRDefault="004318B1" w:rsidP="00431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Вчера в Новотроицком состоялось торжественное закрытие первого сезона «Том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 культурной программе дня приняли участие местные активисты и музыкальный коллектив из Берёзовки под руководством Елены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Коржиковой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Волонтёры получили благодарственные письма и подарки. Также организаторы не забыли отметить спонсоров, которые предоставили материалы и инструменты.</w:t>
      </w:r>
    </w:p>
    <w:p w:rsidR="004318B1" w:rsidRPr="004318B1" w:rsidRDefault="004318B1" w:rsidP="00431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Александра Рыкова уже есть планы на второй сезон фестиваля. Он сообщил, что следующим объектом, который восстановят добровольцы, станет либо двухэтажное здание бывшей начальной школы, перевезённое из соседней деревни </w:t>
      </w:r>
      <w:proofErr w:type="spell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Новоникольской</w:t>
      </w:r>
      <w:proofErr w:type="spell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частный домик </w:t>
      </w:r>
      <w:proofErr w:type="gramStart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318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Советской, построенный также около века назад.</w:t>
      </w:r>
    </w:p>
    <w:p w:rsidR="004318B1" w:rsidRPr="004318B1" w:rsidRDefault="004318B1" w:rsidP="004318B1">
      <w:pPr>
        <w:shd w:val="clear" w:color="auto" w:fill="FFFFFF"/>
        <w:spacing w:after="480" w:line="240" w:lineRule="auto"/>
        <w:rPr>
          <w:rFonts w:ascii="Tahoma" w:eastAsia="Times New Roman" w:hAnsi="Tahoma" w:cs="Tahoma"/>
          <w:color w:val="828282"/>
          <w:sz w:val="28"/>
          <w:szCs w:val="28"/>
          <w:lang w:eastAsia="ru-RU"/>
        </w:rPr>
      </w:pPr>
      <w:r w:rsidRPr="004318B1">
        <w:rPr>
          <w:rFonts w:ascii="Tahoma" w:eastAsia="Times New Roman" w:hAnsi="Tahoma" w:cs="Tahoma"/>
          <w:color w:val="828282"/>
          <w:sz w:val="28"/>
          <w:szCs w:val="28"/>
          <w:lang w:eastAsia="ru-RU"/>
        </w:rPr>
        <w:t xml:space="preserve">Ирина </w:t>
      </w:r>
      <w:proofErr w:type="spellStart"/>
      <w:r w:rsidRPr="004318B1">
        <w:rPr>
          <w:rFonts w:ascii="Tahoma" w:eastAsia="Times New Roman" w:hAnsi="Tahoma" w:cs="Tahoma"/>
          <w:color w:val="828282"/>
          <w:sz w:val="28"/>
          <w:szCs w:val="28"/>
          <w:lang w:eastAsia="ru-RU"/>
        </w:rPr>
        <w:t>Тарабаева</w:t>
      </w:r>
      <w:proofErr w:type="spellEnd"/>
    </w:p>
    <w:p w:rsidR="00A80A87" w:rsidRPr="004318B1" w:rsidRDefault="00A80A87">
      <w:pPr>
        <w:rPr>
          <w:sz w:val="28"/>
          <w:szCs w:val="28"/>
        </w:rPr>
      </w:pPr>
    </w:p>
    <w:sectPr w:rsidR="00A80A87" w:rsidRPr="004318B1" w:rsidSect="00A8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18B1"/>
    <w:rsid w:val="004318B1"/>
    <w:rsid w:val="00A8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k-metaitem">
    <w:name w:val="kk-meta__item"/>
    <w:basedOn w:val="a0"/>
    <w:rsid w:val="004318B1"/>
  </w:style>
  <w:style w:type="character" w:styleId="a3">
    <w:name w:val="Emphasis"/>
    <w:basedOn w:val="a0"/>
    <w:uiPriority w:val="20"/>
    <w:qFormat/>
    <w:rsid w:val="004318B1"/>
    <w:rPr>
      <w:i/>
      <w:iCs/>
    </w:rPr>
  </w:style>
  <w:style w:type="character" w:customStyle="1" w:styleId="ng-binding">
    <w:name w:val="ng-binding"/>
    <w:basedOn w:val="a0"/>
    <w:rsid w:val="004318B1"/>
  </w:style>
  <w:style w:type="paragraph" w:customStyle="1" w:styleId="kk-articleelement">
    <w:name w:val="kk-article__element"/>
    <w:basedOn w:val="a"/>
    <w:rsid w:val="0043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k-article-imagecaption">
    <w:name w:val="kk-article-image__caption"/>
    <w:basedOn w:val="a"/>
    <w:rsid w:val="0043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993">
          <w:marLeft w:val="0"/>
          <w:marRight w:val="0"/>
          <w:marTop w:val="0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631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-i.ru/categories/society" TargetMode="External"/><Relationship Id="rId4" Type="http://schemas.openxmlformats.org/officeDocument/2006/relationships/hyperlink" Target="https://t-i.ru/archive?issue=2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2023-11-05T10:42:00Z</cp:lastPrinted>
  <dcterms:created xsi:type="dcterms:W3CDTF">2023-11-05T10:41:00Z</dcterms:created>
  <dcterms:modified xsi:type="dcterms:W3CDTF">2023-11-05T10:42:00Z</dcterms:modified>
</cp:coreProperties>
</file>