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F" w:rsidRPr="00720C6F" w:rsidRDefault="00720C6F" w:rsidP="00720C6F">
      <w:pPr>
        <w:shd w:val="clear" w:color="auto" w:fill="FFFFFF"/>
        <w:spacing w:after="375" w:line="630" w:lineRule="atLeast"/>
        <w:outlineLvl w:val="0"/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</w:pPr>
      <w:proofErr w:type="spellStart"/>
      <w:r w:rsidRPr="00720C6F"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>Тюменцев</w:t>
      </w:r>
      <w:proofErr w:type="spellEnd"/>
      <w:r w:rsidRPr="00720C6F">
        <w:rPr>
          <w:rFonts w:ascii="sansb" w:eastAsia="Times New Roman" w:hAnsi="sansb" w:cs="Times New Roman"/>
          <w:color w:val="303030"/>
          <w:spacing w:val="5"/>
          <w:kern w:val="36"/>
          <w:sz w:val="45"/>
          <w:szCs w:val="45"/>
          <w:lang w:eastAsia="ru-RU"/>
        </w:rPr>
        <w:t xml:space="preserve"> зовут восстановить 100-летнюю усадьбу в селе Новотроицкое</w:t>
      </w:r>
    </w:p>
    <w:p w:rsidR="00720C6F" w:rsidRPr="00720C6F" w:rsidRDefault="00720C6F" w:rsidP="00720C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5"/>
          <w:sz w:val="28"/>
          <w:szCs w:val="28"/>
          <w:lang w:eastAsia="ru-RU"/>
        </w:rPr>
      </w:pPr>
      <w:r w:rsidRPr="00720C6F">
        <w:rPr>
          <w:rFonts w:ascii="Arial" w:eastAsia="Times New Roman" w:hAnsi="Arial" w:cs="Arial"/>
          <w:b/>
          <w:spacing w:val="5"/>
          <w:sz w:val="28"/>
          <w:szCs w:val="28"/>
          <w:lang w:eastAsia="ru-RU"/>
        </w:rPr>
        <w:t>ТИ Тюменская линия  Общество,  03 августа 2023</w:t>
      </w:r>
    </w:p>
    <w:p w:rsidR="00720C6F" w:rsidRPr="00720C6F" w:rsidRDefault="00720C6F" w:rsidP="00720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 w:rsidRPr="00720C6F"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  <w:t> 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5133975" cy="3421032"/>
            <wp:effectExtent l="19050" t="0" r="9525" b="0"/>
            <wp:docPr id="1" name="Рисунок 1" descr="Сергей Елесин, ИА &quot;Тюменская ли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Елесин, ИА &quot;Тюменская лини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2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C6F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 xml:space="preserve">| Фото: Сергей </w:t>
      </w:r>
      <w:proofErr w:type="spellStart"/>
      <w:r w:rsidRPr="00720C6F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Тюменцы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могут помочь в восстановлении крестьянской усадьбы начала XX века </w:t>
      </w:r>
      <w:proofErr w:type="gram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в</w:t>
      </w:r>
      <w:proofErr w:type="gram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с. Новотроицкое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Нижнетавдинского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района. Сохранением объекта для превращения его в музей крестьянского быта занимаются активисты фестиваля "Том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Сойер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фест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". Сейчас им нужна помощь добровольцев из других населенных пунктов.</w:t>
      </w:r>
    </w:p>
    <w:p w:rsidR="00720C6F" w:rsidRPr="00720C6F" w:rsidRDefault="00720C6F" w:rsidP="00720C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Об этом корреспонденту ИА "Тюменская линия" рассказал координатор проекта Александр Рыков.</w:t>
      </w:r>
    </w:p>
    <w:p w:rsidR="00720C6F" w:rsidRPr="00720C6F" w:rsidRDefault="00720C6F" w:rsidP="00720C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"Новотроицкое находится в 120 км от Тюмени. От волонтеров особых профессиональных навыков не требуется, всё покажем и всему научим. В основном это будут малярные работы", — пояснил он.</w:t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AA8BA"/>
          <w:spacing w:val="5"/>
          <w:sz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lastRenderedPageBreak/>
        <w:drawing>
          <wp:inline distT="0" distB="0" distL="0" distR="0">
            <wp:extent cx="4559867" cy="3038475"/>
            <wp:effectExtent l="19050" t="0" r="0" b="0"/>
            <wp:docPr id="2" name="Рисунок 2" descr="Сергей Елесин, ИА &quot;Тюменская ли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гей Елесин, ИА &quot;Тюменская линия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867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C6F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 xml:space="preserve">| 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5"/>
          <w:sz w:val="23"/>
          <w:szCs w:val="23"/>
          <w:lang w:eastAsia="ru-RU"/>
        </w:rPr>
      </w:pPr>
      <w:r w:rsidRPr="00720C6F">
        <w:rPr>
          <w:rFonts w:ascii="Arial" w:eastAsia="Times New Roman" w:hAnsi="Arial" w:cs="Arial"/>
          <w:spacing w:val="5"/>
          <w:sz w:val="18"/>
          <w:lang w:eastAsia="ru-RU"/>
        </w:rPr>
        <w:t xml:space="preserve">Фото: Сергей </w:t>
      </w:r>
      <w:proofErr w:type="spellStart"/>
      <w:r w:rsidRPr="00720C6F">
        <w:rPr>
          <w:rFonts w:ascii="Arial" w:eastAsia="Times New Roman" w:hAnsi="Arial" w:cs="Arial"/>
          <w:spacing w:val="5"/>
          <w:sz w:val="18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spacing w:val="5"/>
          <w:sz w:val="18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У дома № 28 по ул. Дзержинского интересная история. Выстроен он был в другом населенном пункте — д.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Новоникольск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, </w:t>
      </w:r>
      <w:proofErr w:type="gram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расположенной</w:t>
      </w:r>
      <w:proofErr w:type="gram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в трех километрах от с. Новотроицкое, и принадлежал зажиточному крестьянину Илье Логинову. В 1930-х годах семью раскулачили и выслали, а дом отдали под сельскую школу. В 1976 здание перевезли </w:t>
      </w:r>
      <w:proofErr w:type="gram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в</w:t>
      </w:r>
      <w:proofErr w:type="gram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с. Новотроицкое, там открылась начальная школа. В 1980-х годах первый этаж отвели под школьную столовую, второй этаж — под учительскую квартиру. В наше время дом служил школьным складом, в итоге здание оказалось заброшенным. Вскоре дом передадут АНО "Центр "Атмосфера", руководителем которой является Александр Рыков.</w:t>
      </w:r>
    </w:p>
    <w:p w:rsidR="00720C6F" w:rsidRPr="00720C6F" w:rsidRDefault="00720C6F" w:rsidP="00720C6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На сегодня у крестьянской усадьбы отремонтирована крыша и потолок второго этажа, меняют пол на первом этаже. Часть расходов удалось покрыть благодаря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грантовой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поддержке ПАО "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Лукойл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 в рамках проекта "Сибирская глубинка". В планах — сделать пол на втором этаже, нынешний прогнил, и установить в будущем музее две печи. Такая работа, разумеется, не под силу волонтерам, этим займутся профессионалы. На оплату их труда также необходимы средства. Поддержать проект финансово можно на </w:t>
      </w:r>
      <w:hyperlink r:id="rId6" w:tgtFrame="_blank" w:history="1">
        <w:r w:rsidRPr="00720C6F">
          <w:rPr>
            <w:rFonts w:ascii="Arial" w:eastAsia="Times New Roman" w:hAnsi="Arial" w:cs="Arial"/>
            <w:color w:val="00B4E7"/>
            <w:spacing w:val="11"/>
            <w:sz w:val="27"/>
            <w:u w:val="single"/>
            <w:lang w:eastAsia="ru-RU"/>
          </w:rPr>
          <w:t>сайте</w:t>
        </w:r>
      </w:hyperlink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 фонда "Наследие". На момент публикации собрано более 62 тыс. рублей, всего необходимо 158 тыс. рублей.</w:t>
      </w:r>
    </w:p>
    <w:p w:rsidR="00720C6F" w:rsidRPr="00720C6F" w:rsidRDefault="00720C6F" w:rsidP="00720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lastRenderedPageBreak/>
        <w:drawing>
          <wp:inline distT="0" distB="0" distL="0" distR="0">
            <wp:extent cx="4767272" cy="3171825"/>
            <wp:effectExtent l="19050" t="0" r="0" b="0"/>
            <wp:docPr id="3" name="Рисунок 3" descr="https://t-l.ru/i/ncr750/383/346383/tn_346383_2cebe151a30f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-l.ru/i/ncr750/383/346383/tn_346383_2cebe151a30f3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72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</w:pPr>
    </w:p>
    <w:p w:rsid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spacing w:val="5"/>
          <w:sz w:val="18"/>
          <w:szCs w:val="18"/>
          <w:lang w:eastAsia="ru-RU"/>
        </w:rPr>
      </w:pPr>
      <w:r w:rsidRPr="00720C6F"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  <w:t xml:space="preserve">| </w:t>
      </w:r>
      <w:r w:rsidRPr="00720C6F">
        <w:rPr>
          <w:rFonts w:ascii="Arial" w:eastAsia="Times New Roman" w:hAnsi="Arial" w:cs="Arial"/>
          <w:spacing w:val="5"/>
          <w:sz w:val="18"/>
          <w:szCs w:val="18"/>
          <w:lang w:eastAsia="ru-RU"/>
        </w:rPr>
        <w:t xml:space="preserve">Фото: Сергей </w:t>
      </w:r>
      <w:proofErr w:type="spellStart"/>
      <w:r w:rsidRPr="00720C6F">
        <w:rPr>
          <w:rFonts w:ascii="Arial" w:eastAsia="Times New Roman" w:hAnsi="Arial" w:cs="Arial"/>
          <w:spacing w:val="5"/>
          <w:sz w:val="18"/>
          <w:szCs w:val="18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spacing w:val="5"/>
          <w:sz w:val="18"/>
          <w:szCs w:val="18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spacing w:val="5"/>
          <w:sz w:val="18"/>
          <w:szCs w:val="18"/>
          <w:lang w:eastAsia="ru-RU"/>
        </w:rPr>
      </w:pP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4772025" cy="2466975"/>
            <wp:effectExtent l="19050" t="0" r="9525" b="0"/>
            <wp:docPr id="4" name="Рисунок 4" descr="https://t-l.ru/i/ncr750/383/346383/tn_346383_2cebe151a310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-l.ru/i/ncr750/383/346383/tn_346383_2cebe151a3108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  <w:t xml:space="preserve">| </w:t>
      </w:r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 xml:space="preserve">Фото: Сергей </w:t>
      </w:r>
      <w:proofErr w:type="spellStart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</w:pP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4705350" cy="2266950"/>
            <wp:effectExtent l="19050" t="0" r="0" b="0"/>
            <wp:docPr id="5" name="Рисунок 5" descr="https://t-l.ru/i/ncr750/383/346383/tn_346383_2cebe151a30e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-l.ru/i/ncr750/383/346383/tn_346383_2cebe151a30ef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 xml:space="preserve">| Фото: Сергей </w:t>
      </w:r>
      <w:proofErr w:type="spellStart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, ИА "Тюменская линия</w:t>
      </w:r>
    </w:p>
    <w:p w:rsidR="00720C6F" w:rsidRPr="00720C6F" w:rsidRDefault="00720C6F" w:rsidP="00720C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Предметы для музея быта сибирского крестьянина XX столетия уже собраны, сейчас коллекция размещается в местном доме культуры. Некоторые старинные предметы родом из уже исчезнувших </w:t>
      </w: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lastRenderedPageBreak/>
        <w:t xml:space="preserve">деревень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Нижнетавдинского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района, часть экспонатов Александр спас со свалок — прежние владельцы их просто выбросили. В доме на ул. Дзержинского развернутся экспозиция, воспроизводящая обстановку русской избы, будет информация об утраченных населенных пунктах и нынешней истории с. Новотроицкое.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3590925" cy="2389162"/>
            <wp:effectExtent l="19050" t="0" r="9525" b="0"/>
            <wp:docPr id="6" name="Рисунок 6" descr="https://t-l.ru/i/ncr750/383/346383/tn_346383_2cebe151a310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-l.ru/i/ncr750/383/346383/tn_346383_2cebe151a310d9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8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| Фото: Сергей </w:t>
      </w:r>
      <w:proofErr w:type="spellStart"/>
      <w:r w:rsidRPr="00720C6F">
        <w:rPr>
          <w:rFonts w:ascii="Arial" w:eastAsia="Times New Roman" w:hAnsi="Arial" w:cs="Arial"/>
          <w:spacing w:val="5"/>
          <w:sz w:val="20"/>
          <w:szCs w:val="20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spacing w:val="5"/>
          <w:sz w:val="20"/>
          <w:szCs w:val="20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3728411" cy="2495550"/>
            <wp:effectExtent l="19050" t="0" r="5389" b="0"/>
            <wp:docPr id="7" name="Рисунок 7" descr="https://t-l.ru/i/ncr750/383/346383/tn_346383_2cebe151a31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-l.ru/i/ncr750/383/346383/tn_346383_2cebe151a3113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11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| Фото: Сергей </w:t>
      </w:r>
      <w:proofErr w:type="spellStart"/>
      <w:r w:rsidRPr="00720C6F">
        <w:rPr>
          <w:rFonts w:ascii="Arial" w:eastAsia="Times New Roman" w:hAnsi="Arial" w:cs="Arial"/>
          <w:spacing w:val="5"/>
          <w:sz w:val="20"/>
          <w:szCs w:val="20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spacing w:val="5"/>
          <w:sz w:val="20"/>
          <w:szCs w:val="20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3695700" cy="1950165"/>
            <wp:effectExtent l="19050" t="0" r="0" b="0"/>
            <wp:docPr id="8" name="Рисунок 8" descr="https://t-l.ru/i/ncr750/383/346383/tn_346383_2cebe151a310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-l.ru/i/ncr750/383/346383/tn_346383_2cebe151a310f4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61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</w:pPr>
      <w:r w:rsidRPr="00720C6F"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  <w:t xml:space="preserve">| Фото: Сергей </w:t>
      </w:r>
      <w:proofErr w:type="spellStart"/>
      <w:r w:rsidRPr="00720C6F"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color w:val="9AA8BA"/>
          <w:spacing w:val="5"/>
          <w:sz w:val="18"/>
          <w:szCs w:val="18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5"/>
          <w:sz w:val="23"/>
          <w:szCs w:val="23"/>
          <w:lang w:eastAsia="ru-RU"/>
        </w:rPr>
      </w:pPr>
    </w:p>
    <w:p w:rsidR="00720C6F" w:rsidRPr="00720C6F" w:rsidRDefault="00720C6F" w:rsidP="00720C6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lastRenderedPageBreak/>
        <w:t xml:space="preserve">"Том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Сойер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фест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 в Новотроицком проходит во второй раз. В предыдущем сезоне добровольцы </w:t>
      </w:r>
      <w:hyperlink r:id="rId13" w:tgtFrame="_blank" w:history="1">
        <w:r w:rsidRPr="00720C6F">
          <w:rPr>
            <w:rFonts w:ascii="Arial" w:eastAsia="Times New Roman" w:hAnsi="Arial" w:cs="Arial"/>
            <w:spacing w:val="11"/>
            <w:sz w:val="27"/>
            <w:u w:val="single"/>
            <w:lang w:eastAsia="ru-RU"/>
          </w:rPr>
          <w:t>восстановили</w:t>
        </w:r>
      </w:hyperlink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 столетний дом по ул. </w:t>
      </w:r>
      <w:proofErr w:type="gram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Советской</w:t>
      </w:r>
      <w:proofErr w:type="gram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. Его хозяйка Надежда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Распопова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рада, что в ее родном селе возникла такая инициатива.</w:t>
      </w:r>
    </w:p>
    <w:p w:rsidR="00720C6F" w:rsidRPr="00720C6F" w:rsidRDefault="00720C6F" w:rsidP="00720C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"Мы хотим, чтобы наша деревня долго жила и про нее помнили, а наши внуки, правнуки знали, что здесь жили их предки. У нас столько разоренных домов — душа болит. Очень рады, что </w:t>
      </w:r>
      <w:proofErr w:type="gram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у</w:t>
      </w:r>
      <w:proofErr w:type="gram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gram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появился</w:t>
      </w:r>
      <w:proofErr w:type="gram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такой огонек, который зажег нас, потому что старина — это наше всё", — отметила она.</w:t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AA8BA"/>
          <w:spacing w:val="5"/>
          <w:sz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3826402" cy="2549729"/>
            <wp:effectExtent l="19050" t="0" r="2648" b="0"/>
            <wp:docPr id="9" name="Рисунок 9" descr="Сергей Елесин, ИА &quot;Тюменская ли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ргей Елесин, ИА &quot;Тюменская линия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35" cy="255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6F" w:rsidRP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 xml:space="preserve">| Фото: Сергей </w:t>
      </w:r>
      <w:proofErr w:type="spellStart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, ИА "Тюменская линия"</w:t>
      </w:r>
    </w:p>
    <w:p w:rsidR="00720C6F" w:rsidRPr="00720C6F" w:rsidRDefault="00720C6F" w:rsidP="00720C6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</w:pPr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Следить за событиями фестиваля "Том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Сойер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фест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" можно в </w:t>
      </w:r>
      <w:hyperlink r:id="rId15" w:tgtFrame="_blank" w:history="1">
        <w:r w:rsidRPr="00720C6F">
          <w:rPr>
            <w:rFonts w:ascii="Arial" w:eastAsia="Times New Roman" w:hAnsi="Arial" w:cs="Arial"/>
            <w:color w:val="00B4E7"/>
            <w:spacing w:val="11"/>
            <w:sz w:val="27"/>
            <w:u w:val="single"/>
            <w:lang w:eastAsia="ru-RU"/>
          </w:rPr>
          <w:t>группе</w:t>
        </w:r>
      </w:hyperlink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 xml:space="preserve"> проекта </w:t>
      </w:r>
      <w:proofErr w:type="spellStart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ВКонтакте</w:t>
      </w:r>
      <w:proofErr w:type="spellEnd"/>
      <w:r w:rsidRPr="00720C6F">
        <w:rPr>
          <w:rFonts w:ascii="Arial" w:eastAsia="Times New Roman" w:hAnsi="Arial" w:cs="Arial"/>
          <w:color w:val="585E65"/>
          <w:spacing w:val="11"/>
          <w:sz w:val="27"/>
          <w:szCs w:val="27"/>
          <w:lang w:eastAsia="ru-RU"/>
        </w:rPr>
        <w:t>. Волонтеры, готовые поучаствовать в восстановлении дома по ул. Дзержинского, а также предприниматели, которые хотят поддержать его финансово и материалами, могут связаться с координатором Александром Рыковым по телефону 8 (950) 487-20-82.</w:t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</w:pPr>
    </w:p>
    <w:p w:rsid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AA8BA"/>
          <w:spacing w:val="5"/>
          <w:sz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5"/>
          <w:sz w:val="23"/>
          <w:szCs w:val="23"/>
          <w:lang w:eastAsia="ru-RU"/>
        </w:rPr>
        <w:drawing>
          <wp:inline distT="0" distB="0" distL="0" distR="0">
            <wp:extent cx="3116148" cy="2076450"/>
            <wp:effectExtent l="19050" t="0" r="8052" b="0"/>
            <wp:docPr id="10" name="Рисунок 10" descr="Сергей Елесин, ИА &quot;Тюменская ли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ргей Елесин, ИА &quot;Тюменская линия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4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C6F">
        <w:rPr>
          <w:rFonts w:ascii="Arial" w:eastAsia="Times New Roman" w:hAnsi="Arial" w:cs="Arial"/>
          <w:color w:val="9AA8BA"/>
          <w:spacing w:val="5"/>
          <w:sz w:val="18"/>
          <w:lang w:eastAsia="ru-RU"/>
        </w:rPr>
        <w:t xml:space="preserve">| </w:t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 xml:space="preserve">Фото: Сергей </w:t>
      </w:r>
      <w:proofErr w:type="spellStart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Елесин</w:t>
      </w:r>
      <w:proofErr w:type="spellEnd"/>
      <w:r w:rsidRPr="00720C6F"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  <w:t>, ИА "Тюменская линия"</w:t>
      </w:r>
    </w:p>
    <w:p w:rsidR="00720C6F" w:rsidRDefault="00720C6F" w:rsidP="00720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85E65"/>
          <w:spacing w:val="11"/>
          <w:sz w:val="27"/>
          <w:szCs w:val="27"/>
          <w:lang w:eastAsia="ru-RU"/>
        </w:rPr>
      </w:pPr>
    </w:p>
    <w:p w:rsidR="0055409D" w:rsidRPr="00720C6F" w:rsidRDefault="00720C6F" w:rsidP="00720C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pacing w:val="5"/>
          <w:sz w:val="20"/>
          <w:szCs w:val="20"/>
          <w:lang w:eastAsia="ru-RU"/>
        </w:rPr>
      </w:pPr>
      <w:r w:rsidRPr="00720C6F">
        <w:rPr>
          <w:rFonts w:ascii="Arial" w:eastAsia="Times New Roman" w:hAnsi="Arial" w:cs="Arial"/>
          <w:b/>
          <w:bCs/>
          <w:spacing w:val="11"/>
          <w:sz w:val="27"/>
          <w:szCs w:val="27"/>
          <w:lang w:eastAsia="ru-RU"/>
        </w:rPr>
        <w:t xml:space="preserve">Влада </w:t>
      </w:r>
      <w:proofErr w:type="spellStart"/>
      <w:r w:rsidRPr="00720C6F">
        <w:rPr>
          <w:rFonts w:ascii="Arial" w:eastAsia="Times New Roman" w:hAnsi="Arial" w:cs="Arial"/>
          <w:b/>
          <w:bCs/>
          <w:spacing w:val="11"/>
          <w:sz w:val="27"/>
          <w:szCs w:val="27"/>
          <w:lang w:eastAsia="ru-RU"/>
        </w:rPr>
        <w:t>Нерадовская</w:t>
      </w:r>
      <w:proofErr w:type="spellEnd"/>
    </w:p>
    <w:sectPr w:rsidR="0055409D" w:rsidRPr="00720C6F" w:rsidSect="00720C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C6F"/>
    <w:rsid w:val="0055409D"/>
    <w:rsid w:val="0072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9D"/>
  </w:style>
  <w:style w:type="paragraph" w:styleId="1">
    <w:name w:val="heading 1"/>
    <w:basedOn w:val="a"/>
    <w:link w:val="10"/>
    <w:uiPriority w:val="9"/>
    <w:qFormat/>
    <w:rsid w:val="00720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0C6F"/>
    <w:rPr>
      <w:b/>
      <w:bCs/>
    </w:rPr>
  </w:style>
  <w:style w:type="paragraph" w:styleId="a4">
    <w:name w:val="Normal (Web)"/>
    <w:basedOn w:val="a"/>
    <w:uiPriority w:val="99"/>
    <w:semiHidden/>
    <w:unhideWhenUsed/>
    <w:rsid w:val="007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0C6F"/>
    <w:rPr>
      <w:i/>
      <w:iCs/>
    </w:rPr>
  </w:style>
  <w:style w:type="character" w:styleId="a6">
    <w:name w:val="Hyperlink"/>
    <w:basedOn w:val="a0"/>
    <w:uiPriority w:val="99"/>
    <w:semiHidden/>
    <w:unhideWhenUsed/>
    <w:rsid w:val="00720C6F"/>
    <w:rPr>
      <w:color w:val="0000FF"/>
      <w:u w:val="single"/>
    </w:rPr>
  </w:style>
  <w:style w:type="paragraph" w:customStyle="1" w:styleId="fullnewsautor">
    <w:name w:val="full_news_autor"/>
    <w:basedOn w:val="a"/>
    <w:rsid w:val="007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3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04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929">
              <w:marLeft w:val="15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9F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9F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9F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800538">
                  <w:marLeft w:val="256"/>
                  <w:marRight w:val="256"/>
                  <w:marTop w:val="10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9F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9F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4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9F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491444">
                  <w:marLeft w:val="256"/>
                  <w:marRight w:val="256"/>
                  <w:marTop w:val="10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-l.ru/328436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tsfond.ru/dom-loginova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s://vk.com/club211146563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2023-12-23T05:59:00Z</dcterms:created>
  <dcterms:modified xsi:type="dcterms:W3CDTF">2023-12-23T06:07:00Z</dcterms:modified>
</cp:coreProperties>
</file>