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F" w:rsidRDefault="0041449F" w:rsidP="0041449F">
      <w:pPr>
        <w:shd w:val="clear" w:color="auto" w:fill="F3F3F3"/>
        <w:spacing w:after="0" w:line="240" w:lineRule="auto"/>
        <w:rPr>
          <w:rFonts w:ascii="SuisseIntl" w:eastAsia="Times New Roman" w:hAnsi="SuisseIntl" w:cs="Times New Roman"/>
          <w:color w:val="0000FF"/>
          <w:sz w:val="28"/>
          <w:u w:val="single"/>
          <w:lang w:eastAsia="ru-RU"/>
        </w:rPr>
      </w:pP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fldChar w:fldCharType="begin"/>
      </w: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instrText xml:space="preserve"> HYPERLINK "https://vsluh.ru/" \o "</w:instrText>
      </w:r>
      <w:r w:rsidRPr="0041449F">
        <w:rPr>
          <w:rFonts w:ascii="SuisseIntl" w:eastAsia="Times New Roman" w:hAnsi="SuisseIntl" w:cs="Times New Roman" w:hint="eastAsia"/>
          <w:color w:val="000000"/>
          <w:sz w:val="28"/>
          <w:szCs w:val="28"/>
          <w:lang w:eastAsia="ru-RU"/>
        </w:rPr>
        <w:instrText>Вслух</w:instrText>
      </w: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instrText xml:space="preserve">.ru" </w:instrText>
      </w: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fldChar w:fldCharType="separate"/>
      </w:r>
      <w:r w:rsidRPr="0041449F">
        <w:rPr>
          <w:rFonts w:ascii="SuisseIntl" w:eastAsia="Times New Roman" w:hAnsi="SuisseIntl" w:cs="Times New Roman"/>
          <w:color w:val="0000FF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41449F">
        <w:rPr>
          <w:rFonts w:ascii="SuisseIntl" w:eastAsia="Times New Roman" w:hAnsi="SuisseIntl" w:cs="Times New Roman"/>
          <w:color w:val="0000FF"/>
          <w:sz w:val="28"/>
          <w:u w:val="single"/>
          <w:lang w:eastAsia="ru-RU"/>
        </w:rPr>
        <w:t>Вслух.ru</w:t>
      </w:r>
      <w:proofErr w:type="spell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SuisseIntl" w:eastAsia="Times New Roman" w:hAnsi="SuisseIntl" w:cs="Times New Roman"/>
          <w:color w:val="0000FF"/>
          <w:sz w:val="28"/>
          <w:u w:val="single"/>
          <w:lang w:eastAsia="ru-RU"/>
        </w:rPr>
        <w:t xml:space="preserve"> новости Тюмени</w:t>
      </w:r>
    </w:p>
    <w:p w:rsidR="0041449F" w:rsidRPr="0041449F" w:rsidRDefault="0041449F" w:rsidP="0041449F">
      <w:pPr>
        <w:shd w:val="clear" w:color="auto" w:fill="F3F3F3"/>
        <w:spacing w:after="0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r>
        <w:rPr>
          <w:rFonts w:ascii="SuisseIntl" w:eastAsia="Times New Roman" w:hAnsi="SuisseIntl" w:cs="Times New Roman"/>
          <w:color w:val="0000FF"/>
          <w:sz w:val="28"/>
          <w:u w:val="single"/>
          <w:lang w:eastAsia="ru-RU"/>
        </w:rPr>
        <w:t>25 мая 2023</w:t>
      </w:r>
    </w:p>
    <w:p w:rsidR="0041449F" w:rsidRPr="0041449F" w:rsidRDefault="0041449F" w:rsidP="0041449F">
      <w:pPr>
        <w:shd w:val="clear" w:color="auto" w:fill="F3F3F3"/>
        <w:spacing w:before="100" w:beforeAutospacing="1" w:after="100" w:afterAutospacing="1" w:line="240" w:lineRule="auto"/>
        <w:outlineLvl w:val="0"/>
        <w:rPr>
          <w:rFonts w:ascii="SuisseIntl" w:eastAsia="Times New Roman" w:hAnsi="SuisseIntl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1449F">
        <w:rPr>
          <w:rFonts w:ascii="SuisseIntl" w:eastAsia="Times New Roman" w:hAnsi="SuisseIntl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«Том </w:t>
      </w:r>
      <w:proofErr w:type="spellStart"/>
      <w:r w:rsidRPr="0041449F">
        <w:rPr>
          <w:rFonts w:ascii="SuisseIntl" w:eastAsia="Times New Roman" w:hAnsi="SuisseIntl" w:cs="Times New Roman"/>
          <w:b/>
          <w:bCs/>
          <w:color w:val="000000"/>
          <w:kern w:val="36"/>
          <w:sz w:val="48"/>
          <w:szCs w:val="48"/>
          <w:lang w:eastAsia="ru-RU"/>
        </w:rPr>
        <w:t>Сойер</w:t>
      </w:r>
      <w:proofErr w:type="spellEnd"/>
      <w:r w:rsidRPr="0041449F">
        <w:rPr>
          <w:rFonts w:ascii="SuisseIntl" w:eastAsia="Times New Roman" w:hAnsi="SuisseIntl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41449F">
        <w:rPr>
          <w:rFonts w:ascii="SuisseIntl" w:eastAsia="Times New Roman" w:hAnsi="SuisseIntl" w:cs="Times New Roman"/>
          <w:b/>
          <w:bCs/>
          <w:color w:val="000000"/>
          <w:kern w:val="36"/>
          <w:sz w:val="48"/>
          <w:szCs w:val="48"/>
          <w:lang w:eastAsia="ru-RU"/>
        </w:rPr>
        <w:t>Фест</w:t>
      </w:r>
      <w:proofErr w:type="spellEnd"/>
      <w:r w:rsidRPr="0041449F">
        <w:rPr>
          <w:rFonts w:ascii="SuisseIntl" w:eastAsia="Times New Roman" w:hAnsi="SuisseIntl" w:cs="Times New Roman"/>
          <w:b/>
          <w:bCs/>
          <w:color w:val="000000"/>
          <w:kern w:val="36"/>
          <w:sz w:val="48"/>
          <w:szCs w:val="48"/>
          <w:lang w:eastAsia="ru-RU"/>
        </w:rPr>
        <w:t>» восстановит старинные дома в Тобольске и селе Новотроицком</w:t>
      </w:r>
    </w:p>
    <w:p w:rsidR="0041449F" w:rsidRPr="0041449F" w:rsidRDefault="0041449F" w:rsidP="0041449F">
      <w:pPr>
        <w:shd w:val="clear" w:color="auto" w:fill="F3F3F3"/>
        <w:spacing w:after="0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r>
        <w:rPr>
          <w:rFonts w:ascii="SuisseIntl" w:eastAsia="Times New Roman" w:hAnsi="SuisseIntl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351988" cy="3014133"/>
            <wp:effectExtent l="19050" t="0" r="1062" b="0"/>
            <wp:docPr id="1" name="Рисунок 1" descr="«Том Сойер Фест» восстановит старинные дома в Тобольске и селе Новотроицком">
              <a:hlinkClick xmlns:a="http://schemas.openxmlformats.org/drawingml/2006/main" r:id="rId4" tooltip="&quot;«Том Сойер Фест» восстановит старинные дома в Тобольске и селе Новотроицк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Том Сойер Фест» восстановит старинные дома в Тобольске и селе Новотроицком">
                      <a:hlinkClick r:id="rId4" tooltip="&quot;«Том Сойер Фест» восстановит старинные дома в Тобольске и селе Новотроицк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173" cy="301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9F" w:rsidRPr="0041449F" w:rsidRDefault="0041449F" w:rsidP="0041449F">
      <w:pPr>
        <w:shd w:val="clear" w:color="auto" w:fill="F3F3F3"/>
        <w:spacing w:after="0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hyperlink r:id="rId6" w:tooltip="Недвижимость" w:history="1">
        <w:r w:rsidRPr="0041449F">
          <w:rPr>
            <w:rFonts w:ascii="SuisseIntl" w:eastAsia="Times New Roman" w:hAnsi="SuisseIntl" w:cs="Times New Roman"/>
            <w:color w:val="FFFFFF"/>
            <w:sz w:val="28"/>
            <w:u w:val="single"/>
            <w:lang w:eastAsia="ru-RU"/>
          </w:rPr>
          <w:t>недвижимость</w:t>
        </w:r>
      </w:hyperlink>
    </w:p>
    <w:p w:rsidR="0041449F" w:rsidRPr="0041449F" w:rsidRDefault="0041449F" w:rsidP="0041449F">
      <w:pPr>
        <w:shd w:val="clear" w:color="auto" w:fill="F3F3F3"/>
        <w:spacing w:after="0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proofErr w:type="spell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Вслух</w:t>
      </w:r>
      <w:proofErr w:type="gram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.р</w:t>
      </w:r>
      <w:proofErr w:type="gram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у</w:t>
      </w:r>
      <w:proofErr w:type="spellEnd"/>
    </w:p>
    <w:p w:rsidR="0041449F" w:rsidRPr="0041449F" w:rsidRDefault="0041449F" w:rsidP="0041449F">
      <w:pPr>
        <w:shd w:val="clear" w:color="auto" w:fill="F3F3F3"/>
        <w:spacing w:after="0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</w:p>
    <w:p w:rsidR="0041449F" w:rsidRPr="0041449F" w:rsidRDefault="0041449F" w:rsidP="0041449F">
      <w:pPr>
        <w:shd w:val="clear" w:color="auto" w:fill="F3F3F3"/>
        <w:spacing w:before="100" w:beforeAutospacing="1" w:after="100" w:afterAutospacing="1" w:line="240" w:lineRule="auto"/>
        <w:outlineLvl w:val="1"/>
        <w:rPr>
          <w:rFonts w:ascii="SuisseIntl" w:eastAsia="Times New Roman" w:hAnsi="SuisseIntl" w:cs="Times New Roman"/>
          <w:color w:val="000000"/>
          <w:sz w:val="36"/>
          <w:szCs w:val="36"/>
          <w:lang w:eastAsia="ru-RU"/>
        </w:rPr>
      </w:pPr>
      <w:r w:rsidRPr="0041449F">
        <w:rPr>
          <w:rFonts w:ascii="SuisseIntl" w:eastAsia="Times New Roman" w:hAnsi="SuisseIntl" w:cs="Times New Roman"/>
          <w:color w:val="000000"/>
          <w:sz w:val="36"/>
          <w:szCs w:val="36"/>
          <w:lang w:eastAsia="ru-RU"/>
        </w:rPr>
        <w:t>Волонтеры дадут вторую жизнь дому сибирского крестьянин</w:t>
      </w:r>
      <w:r>
        <w:rPr>
          <w:rFonts w:ascii="SuisseIntl" w:eastAsia="Times New Roman" w:hAnsi="SuisseIntl" w:cs="Times New Roman"/>
          <w:color w:val="000000"/>
          <w:sz w:val="36"/>
          <w:szCs w:val="36"/>
          <w:lang w:eastAsia="ru-RU"/>
        </w:rPr>
        <w:t xml:space="preserve">а </w:t>
      </w:r>
    </w:p>
    <w:p w:rsidR="0041449F" w:rsidRPr="0041449F" w:rsidRDefault="0041449F" w:rsidP="0041449F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Дом сибирского крестьянина в селе Новотроицком и аптекарский склад в Тобольске станут объектами восстановления в рамках фестиваля «Том </w:t>
      </w:r>
      <w:proofErr w:type="spell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Сойер</w:t>
      </w:r>
      <w:proofErr w:type="spell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Фест</w:t>
      </w:r>
      <w:proofErr w:type="spell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». С 2015 года волонтеры более 70 городов сохраняют архитектурное наследие России. Средства на ремонт исторических зданий собирают всем миром через фонд «Наследие».</w:t>
      </w:r>
    </w:p>
    <w:p w:rsidR="0041449F" w:rsidRPr="0041449F" w:rsidRDefault="0041449F" w:rsidP="0041449F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Волонтеры «Том </w:t>
      </w:r>
      <w:proofErr w:type="spell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Сойер</w:t>
      </w:r>
      <w:proofErr w:type="spell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Феста</w:t>
      </w:r>
      <w:proofErr w:type="spell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» в 2023 году планируют восстановить двухэтажный деревянный дом сибирского </w:t>
      </w:r>
      <w:proofErr w:type="gram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крестьянина Ильи Логинова постройки начала</w:t>
      </w:r>
      <w:proofErr w:type="gram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 XX века. </w:t>
      </w:r>
      <w:proofErr w:type="gram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 15 лет здание заброшено. Местные власти готовы передать его волонтёрам. После восстановления команда фестиваля хочет открыть в нем культурно-просветительский центр «Сибирская глубинка».</w:t>
      </w:r>
    </w:p>
    <w:p w:rsidR="0041449F" w:rsidRPr="0041449F" w:rsidRDefault="0041449F" w:rsidP="0041449F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Координатор Александр Рыков развивает местную культуру уже много лет и успел привлечь волонтёров со всего района и областного центра. Однако </w:t>
      </w: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lastRenderedPageBreak/>
        <w:t>нужны средства, чтобы восстановить печи. Такой вид работ не под силу волонтёрам.</w:t>
      </w:r>
    </w:p>
    <w:p w:rsidR="0041449F" w:rsidRPr="0041449F" w:rsidRDefault="0041449F" w:rsidP="0041449F">
      <w:pPr>
        <w:shd w:val="clear" w:color="auto" w:fill="F3F3F3"/>
        <w:spacing w:after="0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r>
        <w:rPr>
          <w:rFonts w:ascii="SuisseIntl" w:eastAsia="Times New Roman" w:hAnsi="SuisseIntl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09217" cy="2843868"/>
            <wp:effectExtent l="19050" t="0" r="0" b="0"/>
            <wp:docPr id="2" name="Рисунок 2" descr="«Том Сойер Фест» восстановит старинные дома в Тобольске и селе Новотроицком">
              <a:hlinkClick xmlns:a="http://schemas.openxmlformats.org/drawingml/2006/main" r:id="rId7" tooltip="&quot;«Том Сойер Фест» восстановит старинные дома в Тобольске и селе Новотроицк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Том Сойер Фест» восстановит старинные дома в Тобольске и селе Новотроицком">
                      <a:hlinkClick r:id="rId7" tooltip="&quot;«Том Сойер Фест» восстановит старинные дома в Тобольске и селе Новотроицк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94" cy="284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9F" w:rsidRPr="0041449F" w:rsidRDefault="0041449F" w:rsidP="0041449F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</w:pPr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В течение лета предстоит работа по обновлению дома. Здесь ждут волонтёров со строительными навыками и без них. Найдутся задания по покраске, </w:t>
      </w:r>
      <w:proofErr w:type="spellStart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>хозработам</w:t>
      </w:r>
      <w:proofErr w:type="spellEnd"/>
      <w:r w:rsidRPr="0041449F">
        <w:rPr>
          <w:rFonts w:ascii="SuisseIntl" w:eastAsia="Times New Roman" w:hAnsi="SuisseIntl" w:cs="Times New Roman"/>
          <w:color w:val="000000"/>
          <w:sz w:val="28"/>
          <w:szCs w:val="28"/>
          <w:lang w:eastAsia="ru-RU"/>
        </w:rPr>
        <w:t xml:space="preserve"> и помощи в организации питания. Также приглашают творческие коллективы для проведения концертных программ.</w:t>
      </w:r>
    </w:p>
    <w:p w:rsidR="003830FC" w:rsidRDefault="003830FC"/>
    <w:sectPr w:rsidR="003830FC" w:rsidSect="0038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uisseInt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449F"/>
    <w:rsid w:val="003830FC"/>
    <w:rsid w:val="0041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FC"/>
  </w:style>
  <w:style w:type="paragraph" w:styleId="1">
    <w:name w:val="heading 1"/>
    <w:basedOn w:val="a"/>
    <w:link w:val="10"/>
    <w:uiPriority w:val="9"/>
    <w:qFormat/>
    <w:rsid w:val="00414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4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44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auto"/>
                            <w:right w:val="none" w:sz="0" w:space="0" w:color="auto"/>
                          </w:divBdr>
                          <w:divsChild>
                            <w:div w:id="19828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30304">
                              <w:marLeft w:val="5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2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3569">
                              <w:marLeft w:val="0"/>
                              <w:marRight w:val="2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2995">
                              <w:marLeft w:val="0"/>
                              <w:marRight w:val="2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50489">
                              <w:marLeft w:val="0"/>
                              <w:marRight w:val="2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6804">
                              <w:marLeft w:val="0"/>
                              <w:marRight w:val="2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89125">
                              <w:marLeft w:val="0"/>
                              <w:marRight w:val="2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1734">
                              <w:marLeft w:val="0"/>
                              <w:marRight w:val="2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07209">
                              <w:marLeft w:val="0"/>
                              <w:marRight w:val="2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sluh.ru/upload/iblock/184/hehfz8omdvwtg6u1t2s3x3f5y75yvpi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luh.ru/novosti/nedvizhimos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sluh.ru/upload/iblock/93a/imjgqjwbiya2fkb31y9ixzacd9j46wt9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2023-11-05T09:36:00Z</cp:lastPrinted>
  <dcterms:created xsi:type="dcterms:W3CDTF">2023-11-05T09:34:00Z</dcterms:created>
  <dcterms:modified xsi:type="dcterms:W3CDTF">2023-11-05T09:36:00Z</dcterms:modified>
</cp:coreProperties>
</file>